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4753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717C2FE3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</w:p>
    <w:p w14:paraId="44461784" w14:textId="77777777" w:rsidR="00A120C7" w:rsidRDefault="00A120C7" w:rsidP="00A120C7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p w14:paraId="50010D20" w14:textId="77777777" w:rsidR="00A120C7" w:rsidRPr="00A96473" w:rsidRDefault="00A120C7" w:rsidP="007E66A0">
      <w:pPr>
        <w:shd w:val="clear" w:color="auto" w:fill="D9D9D9" w:themeFill="background1" w:themeFillShade="D9"/>
        <w:spacing w:before="120" w:after="120" w:line="240" w:lineRule="auto"/>
        <w:jc w:val="center"/>
        <w:rPr>
          <w:rFonts w:ascii="Times New Roman" w:hAnsi="Times New Roman"/>
          <w:sz w:val="24"/>
        </w:rPr>
      </w:pPr>
      <w:r w:rsidRPr="00A96473">
        <w:rPr>
          <w:rFonts w:ascii="Times New Roman" w:hAnsi="Times New Roman"/>
          <w:sz w:val="24"/>
        </w:rPr>
        <w:t>PB-</w:t>
      </w:r>
      <w:r>
        <w:rPr>
          <w:rFonts w:ascii="Times New Roman" w:hAnsi="Times New Roman"/>
          <w:sz w:val="24"/>
        </w:rPr>
        <w:t>17</w:t>
      </w:r>
      <w:r w:rsidRPr="00A96473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przystąpienia do użytkowania przed wykonaniem wszystkich robót budowlanych</w:t>
      </w:r>
      <w:r w:rsidRPr="00A96473">
        <w:rPr>
          <w:rFonts w:ascii="Times New Roman" w:hAnsi="Times New Roman"/>
          <w:sz w:val="24"/>
        </w:rPr>
        <w:t>.</w:t>
      </w:r>
    </w:p>
    <w:bookmarkEnd w:id="1"/>
    <w:p w14:paraId="53616D39" w14:textId="1725CB6C" w:rsidR="00A053AE" w:rsidRPr="000B387D" w:rsidRDefault="00A053AE" w:rsidP="000B387D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8E5087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rt. 5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5 ust. 1 pkt 1 i 2</w:t>
      </w:r>
      <w:r w:rsidR="002C7CC2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="000767B5">
        <w:rPr>
          <w:rFonts w:ascii="Times New Roman" w:eastAsia="Times New Roman" w:hAnsi="Times New Roman"/>
          <w:sz w:val="18"/>
          <w:szCs w:val="16"/>
          <w:lang w:eastAsia="pl-PL"/>
        </w:rPr>
        <w:t>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C04A53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="002C7CC2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</w:t>
      </w:r>
      <w:r w:rsidR="001419A5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lipca 1994 r. – Prawo budowlane</w:t>
      </w:r>
      <w:r w:rsidR="008E5087">
        <w:rPr>
          <w:rFonts w:ascii="Times New Roman" w:hAnsi="Times New Roman"/>
          <w:sz w:val="18"/>
          <w:szCs w:val="16"/>
        </w:rPr>
        <w:t xml:space="preserve"> (Dz. U. z 2021 r. poz. 2351, z późn. zm.)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59FE0FC4" w14:textId="77777777" w:rsidTr="001D7BDE">
        <w:tc>
          <w:tcPr>
            <w:tcW w:w="9070" w:type="dxa"/>
            <w:shd w:val="clear" w:color="auto" w:fill="D9D9D9"/>
          </w:tcPr>
          <w:p w14:paraId="5BA8136C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36DC713A" w14:textId="0A7059CF" w:rsidR="001D7BDE" w:rsidRPr="001D7BDE" w:rsidRDefault="001D7BDE" w:rsidP="001D7BD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1D7BDE">
        <w:rPr>
          <w:rFonts w:ascii="Times New Roman" w:hAnsi="Times New Roman"/>
          <w:iCs/>
          <w:sz w:val="22"/>
          <w:szCs w:val="22"/>
        </w:rPr>
        <w:t xml:space="preserve">Nazwa: </w:t>
      </w:r>
      <w:r w:rsidRPr="001D7BDE">
        <w:rPr>
          <w:rFonts w:ascii="Times New Roman" w:hAnsi="Times New Roman"/>
          <w:b/>
          <w:bCs/>
          <w:iCs/>
          <w:sz w:val="22"/>
          <w:szCs w:val="22"/>
        </w:rPr>
        <w:t xml:space="preserve">POWIATOWY INSPEKTOR NADZORU BUDOWLANEGO </w:t>
      </w:r>
      <w:r w:rsidR="001728B6">
        <w:rPr>
          <w:rFonts w:ascii="Times New Roman" w:hAnsi="Times New Roman"/>
          <w:b/>
          <w:bCs/>
          <w:iCs/>
          <w:sz w:val="22"/>
          <w:szCs w:val="22"/>
        </w:rPr>
        <w:t>MIASTA LUBLIN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27349BF" w14:textId="77777777" w:rsidTr="008009F1">
        <w:tc>
          <w:tcPr>
            <w:tcW w:w="9072" w:type="dxa"/>
            <w:shd w:val="clear" w:color="auto" w:fill="D9D9D9"/>
          </w:tcPr>
          <w:p w14:paraId="2BFA0A8B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016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14:paraId="0BE0E74D" w14:textId="77777777" w:rsidR="002A4602" w:rsidRDefault="008009F1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7E66A0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……………………….</w:t>
      </w:r>
      <w:r w:rsidR="007E66A0">
        <w:rPr>
          <w:rFonts w:ascii="Times New Roman" w:hAnsi="Times New Roman"/>
          <w:iCs/>
          <w:sz w:val="22"/>
          <w:szCs w:val="22"/>
        </w:rPr>
        <w:br/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4E163051" w14:textId="77777777" w:rsidR="008009F1" w:rsidRPr="005C1EC7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 Nr domu: ………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28C5A4B0" w14:textId="77777777" w:rsidTr="00697FCF">
        <w:tc>
          <w:tcPr>
            <w:tcW w:w="9212" w:type="dxa"/>
            <w:shd w:val="clear" w:color="auto" w:fill="D9D9D9"/>
          </w:tcPr>
          <w:p w14:paraId="444867DF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414BC323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289EF55" w14:textId="77777777" w:rsidR="002A4602" w:rsidRDefault="002A4602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0AF4CA5" w14:textId="77777777" w:rsidR="00A053AE" w:rsidRPr="00577FB5" w:rsidRDefault="006622C2" w:rsidP="002A4602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0B387D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: </w:t>
      </w:r>
      <w:r w:rsidR="000B387D">
        <w:rPr>
          <w:rFonts w:ascii="Times New Roman" w:hAnsi="Times New Roman"/>
          <w:iCs/>
          <w:sz w:val="22"/>
          <w:szCs w:val="22"/>
        </w:rPr>
        <w:t>...</w:t>
      </w:r>
      <w:r w:rsidR="00A053AE" w:rsidRPr="00577FB5">
        <w:rPr>
          <w:rFonts w:ascii="Times New Roman" w:hAnsi="Times New Roman"/>
          <w:iCs/>
          <w:sz w:val="22"/>
          <w:szCs w:val="22"/>
        </w:rPr>
        <w:t>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62AE8C5" w14:textId="77777777" w:rsidTr="00EE5774">
        <w:tc>
          <w:tcPr>
            <w:tcW w:w="9072" w:type="dxa"/>
            <w:shd w:val="clear" w:color="auto" w:fill="D9D9D9"/>
          </w:tcPr>
          <w:p w14:paraId="701C3BB1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37307D99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p w14:paraId="5A4F1A9E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7E66A0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27BCF68B" w14:textId="77777777" w:rsidR="002A4602" w:rsidRDefault="00EE5774" w:rsidP="002A4602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2A4602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74AEF7E" w14:textId="77777777" w:rsidR="000B387D" w:rsidRPr="00577FB5" w:rsidRDefault="006622C2" w:rsidP="00EE5774">
      <w:pPr>
        <w:spacing w:before="12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6622C2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2A4602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2A4602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B387D" w:rsidRPr="000B387D">
        <w:rPr>
          <w:rFonts w:ascii="Times New Roman" w:hAnsi="Times New Roman"/>
          <w:iCs/>
          <w:sz w:val="22"/>
          <w:szCs w:val="22"/>
        </w:rPr>
        <w:t>Adres skrzynki ePUAP</w:t>
      </w:r>
      <w:r w:rsidR="000016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0B387D" w:rsidRPr="000B387D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8009F1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2217A7F" w14:textId="77777777" w:rsidTr="00697FCF">
        <w:tc>
          <w:tcPr>
            <w:tcW w:w="9072" w:type="dxa"/>
            <w:shd w:val="clear" w:color="auto" w:fill="D9D9D9"/>
          </w:tcPr>
          <w:p w14:paraId="30D262B5" w14:textId="3FB19A09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8E508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DOTYCZĄCE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DECYZJI O POZWOLENIU NA BUDOWĘ </w:t>
            </w:r>
            <w:r w:rsidR="008E5087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8E5087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1</w:t>
            </w:r>
            <w:r w:rsidR="008E5087">
              <w:rPr>
                <w:rFonts w:ascii="Times New Roman" w:hAnsi="Times New Roman"/>
                <w:b/>
                <w:bCs/>
                <w:sz w:val="22"/>
                <w:szCs w:val="22"/>
              </w:rPr>
              <w:t>-2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 </w:t>
            </w:r>
            <w:r w:rsidR="008E5087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 xml:space="preserve">Z DNIA 7 LIPCA 1994 R. </w:t>
            </w:r>
            <w:r w:rsidR="00303EC1" w:rsidRPr="00303EC1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29650B37" w14:textId="7650F548" w:rsidR="0058100B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8E5087">
        <w:rPr>
          <w:rFonts w:ascii="Times New Roman" w:hAnsi="Times New Roman"/>
          <w:iCs/>
          <w:sz w:val="22"/>
          <w:szCs w:val="22"/>
        </w:rPr>
        <w:t xml:space="preserve"> albo p</w:t>
      </w:r>
      <w:r w:rsidRPr="00577FB5">
        <w:rPr>
          <w:rFonts w:ascii="Times New Roman" w:hAnsi="Times New Roman"/>
          <w:iCs/>
          <w:sz w:val="22"/>
          <w:szCs w:val="22"/>
        </w:rPr>
        <w:t>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7E66A0"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8E5087">
        <w:rPr>
          <w:rFonts w:ascii="Times New Roman" w:hAnsi="Times New Roman"/>
          <w:iCs/>
          <w:sz w:val="22"/>
          <w:szCs w:val="22"/>
        </w:rPr>
        <w:t xml:space="preserve"> albo d</w:t>
      </w:r>
      <w:r w:rsidRPr="00577FB5">
        <w:rPr>
          <w:rFonts w:ascii="Times New Roman" w:hAnsi="Times New Roman"/>
          <w:iCs/>
          <w:sz w:val="22"/>
          <w:szCs w:val="22"/>
        </w:rPr>
        <w:t>oko</w:t>
      </w:r>
      <w:r w:rsidR="007E66A0">
        <w:rPr>
          <w:rFonts w:ascii="Times New Roman" w:hAnsi="Times New Roman"/>
          <w:iCs/>
          <w:sz w:val="22"/>
          <w:szCs w:val="22"/>
        </w:rPr>
        <w:t>nania zgłoszenia: 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.…….…..……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7E66A0">
        <w:rPr>
          <w:rFonts w:ascii="Times New Roman" w:hAnsi="Times New Roman"/>
          <w:iCs/>
          <w:sz w:val="22"/>
          <w:szCs w:val="22"/>
        </w:rPr>
        <w:br/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58100B" w:rsidRPr="00577FB5" w14:paraId="618EE9A4" w14:textId="77777777" w:rsidTr="00D85901">
        <w:tc>
          <w:tcPr>
            <w:tcW w:w="9072" w:type="dxa"/>
            <w:shd w:val="clear" w:color="auto" w:fill="D9D9D9" w:themeFill="background1" w:themeFillShade="D9"/>
          </w:tcPr>
          <w:p w14:paraId="246C15D9" w14:textId="77777777" w:rsidR="0058100B" w:rsidRPr="00577FB5" w:rsidRDefault="00B546F5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="0058100B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 w:rsidR="0058100B"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42A6212E" w14:textId="77777777" w:rsidR="0058100B" w:rsidRPr="00F2718B" w:rsidRDefault="0058100B" w:rsidP="007A17EC">
      <w:pPr>
        <w:spacing w:before="60" w:after="0" w:line="240" w:lineRule="auto"/>
        <w:jc w:val="both"/>
        <w:rPr>
          <w:rFonts w:ascii="Times New Roman" w:hAnsi="Times New Roman"/>
          <w:iCs/>
          <w:sz w:val="16"/>
          <w:szCs w:val="22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 w:rsidR="00BE756E">
        <w:rPr>
          <w:rFonts w:ascii="Times New Roman" w:hAnsi="Times New Roman"/>
          <w:iCs/>
          <w:sz w:val="16"/>
          <w:szCs w:val="22"/>
        </w:rPr>
        <w:t>.</w:t>
      </w:r>
    </w:p>
    <w:p w14:paraId="7A53AB10" w14:textId="77777777" w:rsidR="00A053AE" w:rsidRPr="00577FB5" w:rsidRDefault="0058100B" w:rsidP="00032B16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 w:rsidR="00F2718B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1DB9E7CA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76D67E58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0162B" w:rsidRPr="000016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14:paraId="7FFDE08F" w14:textId="77777777" w:rsidR="00FB394F" w:rsidRPr="00FB394F" w:rsidRDefault="00FB394F" w:rsidP="00FB394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B394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499CC649" w14:textId="0515496B" w:rsidR="00E311D7" w:rsidRPr="00E311D7" w:rsidRDefault="00E311D7" w:rsidP="000F6930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E311D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7E66A0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</w:t>
      </w:r>
      <w:r w:rsidR="000F693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</w:t>
      </w:r>
      <w:r w:rsidRPr="00E311D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……………….....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3D6285B8" w14:textId="77777777" w:rsidTr="00DA3204">
        <w:tc>
          <w:tcPr>
            <w:tcW w:w="9072" w:type="dxa"/>
            <w:shd w:val="clear" w:color="auto" w:fill="D9D9D9" w:themeFill="background1" w:themeFillShade="D9"/>
          </w:tcPr>
          <w:p w14:paraId="1E6FAD92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07B0A8DB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1F4A9833" w14:textId="0B973146" w:rsidR="00A053AE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F35AA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 w:rsidR="007E66A0"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</w:t>
      </w:r>
      <w:r w:rsidR="003662CD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 2020 r. poz. 344).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A053AE" w:rsidRPr="00577FB5" w14:paraId="072F8FA7" w14:textId="77777777" w:rsidTr="00697FCF">
        <w:tc>
          <w:tcPr>
            <w:tcW w:w="9072" w:type="dxa"/>
            <w:shd w:val="clear" w:color="auto" w:fill="D9D9D9" w:themeFill="background1" w:themeFillShade="D9"/>
          </w:tcPr>
          <w:p w14:paraId="0BBDB0AD" w14:textId="77777777" w:rsidR="00A053AE" w:rsidRPr="00577FB5" w:rsidRDefault="00B546F5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46A6B2FD" w14:textId="424A0865" w:rsidR="001F4DB4" w:rsidRPr="001F4DB4" w:rsidRDefault="00252899" w:rsidP="002A4602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2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2"/>
    <w:p w14:paraId="042D6C08" w14:textId="2D30ECD9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5D961365" w14:textId="63F04D84" w:rsidR="000B387D" w:rsidRPr="00D44D28" w:rsidRDefault="000B387D" w:rsidP="000B387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Oświadczenie kierownika budowy o zgodności wykonania obiektu budowlanego z projektem budowlanym lub warunkami pozwolenia na budowę oraz przepisami oraz o doprowadzeniu do należytego stanu </w:t>
      </w:r>
      <w:r w:rsidR="003662CD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 porządku terenu budowy, a także – w razie korzystania – drogi, ulicy, sąsiedniej nieruchomości, budynku lub lokalu</w:t>
      </w:r>
      <w:bookmarkStart w:id="3" w:name="_Hlk58226509"/>
      <w:bookmarkStart w:id="4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bookmarkEnd w:id="3"/>
    </w:p>
    <w:bookmarkEnd w:id="4"/>
    <w:p w14:paraId="6172F523" w14:textId="14DAB8C4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2332BB1" w14:textId="77777777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BE756E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501FCEF6" w14:textId="77777777" w:rsidR="00BE756E" w:rsidRPr="00BE756E" w:rsidRDefault="00BE756E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10"/>
          <w:szCs w:val="22"/>
          <w:lang w:eastAsia="pl-PL"/>
        </w:rPr>
      </w:pPr>
    </w:p>
    <w:p w14:paraId="6F538CE7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73517C71" w14:textId="77777777" w:rsidR="0040000B" w:rsidRPr="0040000B" w:rsidRDefault="0040000B" w:rsidP="00BE756E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5"/>
    <w:p w14:paraId="181FE514" w14:textId="6C6B96B9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2718B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3662C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</w:t>
      </w:r>
      <w:r w:rsidR="007E66A0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 dnia 21 grudnia 2000 r. o dozorze technicznym</w:t>
      </w:r>
      <w:r w:rsidR="003662CD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272, z późn. zm.)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1567935" w14:textId="77777777" w:rsidR="003D3242" w:rsidRPr="00D44D28" w:rsidRDefault="003D3242" w:rsidP="003D3242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6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w tym mapę,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 xml:space="preserve">o której mowa w art. 2 pkt 7b ustawy z dnia 17 maja 1989 r. – Prawo geodezyjne i kartograficzne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br/>
        <w:t xml:space="preserve">(Dz. U. z 2021 r. poz. 1990),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sporządzon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e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przez osobę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posiadającą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e w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dziedzinie geodezji i kartografii</w:t>
      </w:r>
      <w:r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1C874025" w14:textId="19E2664C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bookmarkEnd w:id="6"/>
    <w:p w14:paraId="0BB499BF" w14:textId="3D5566BE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>Zaświadczenie wójta, burmistrza albo prezydenta miasta, potwierdzające spełnienie warunków, o których mowa w art. 37i ust. 8 ustawy z dnia 27 marca 2003 r. o planowaniu i zagospodarowaniu przestrzennym</w:t>
      </w:r>
      <w:r w:rsidR="001E6ED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2022 r. poz. 503)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2A7AE0BF" w14:textId="6379CCA5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8377E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(Dz. U. z 2021 r. poz. 1376, z późn. zm.)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 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h -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 w transeuropejskiej sieci drogowej</w:t>
      </w:r>
      <w:r w:rsidR="00E311D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</w:p>
    <w:p w14:paraId="470CC73E" w14:textId="52ACD385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 w:rsidR="008377E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jeżeli nie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odstępują </w:t>
      </w:r>
      <w:r w:rsidR="008377E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one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sposób istotny od</w:t>
      </w:r>
      <w:r w:rsidR="00421C1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449C86C0" w14:textId="553A67EA" w:rsidR="008377EA" w:rsidRDefault="00783BBF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Oświadczenia o braku sprzeciwu lub uwag ze strony organów wymienionych w art. 56 ustawy z dnia </w:t>
      </w:r>
      <w:r w:rsidR="00CD58F1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7 lipca 1994 r. – Prawo budowlane, o ile są wymagane</w:t>
      </w:r>
    </w:p>
    <w:p w14:paraId="504476C8" w14:textId="067B2C7A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Pełnomocnictwo do reprezentowania inwestora (opłacone zgodnie z ustawą z dnia 16 listopada 2006 r. </w:t>
      </w:r>
      <w:r w:rsidR="007E66A0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opłacie skarbowej</w:t>
      </w:r>
      <w:r w:rsidR="00783BB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2021 r. poz. 1923,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D8DA7A7" w14:textId="05AF24F1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skarbowej – jeżeli obowiązek uiszczenia takiej opłaty wynika z ustawy </w:t>
      </w:r>
      <w:r w:rsidR="00CD58F1">
        <w:rPr>
          <w:rFonts w:ascii="Times New Roman" w:eastAsia="Times New Roman" w:hAnsi="Times New Roman"/>
          <w:bCs/>
          <w:sz w:val="20"/>
          <w:szCs w:val="22"/>
          <w:lang w:eastAsia="pl-PL"/>
        </w:rPr>
        <w:br/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 dnia 16 listopada 2006 r. o opłacie skarbowej</w:t>
      </w:r>
    </w:p>
    <w:p w14:paraId="6E659911" w14:textId="77777777" w:rsidR="000B387D" w:rsidRDefault="001F4DB4" w:rsidP="000B387D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Inne:</w:t>
      </w:r>
    </w:p>
    <w:p w14:paraId="4AAE147D" w14:textId="77777777" w:rsidR="00BE756E" w:rsidRPr="000B387D" w:rsidRDefault="000B387D" w:rsidP="000B387D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……..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</w:t>
      </w:r>
      <w:r w:rsidR="009A31C2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1F4DB4"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……………………………………………………….</w:t>
      </w:r>
      <w:r w:rsidR="009C3FBB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tbl>
      <w:tblPr>
        <w:tblW w:w="907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371"/>
        <w:gridCol w:w="1701"/>
      </w:tblGrid>
      <w:tr w:rsidR="00F2718B" w14:paraId="1B9B3183" w14:textId="77777777" w:rsidTr="00CD58F1">
        <w:tc>
          <w:tcPr>
            <w:tcW w:w="7371" w:type="dxa"/>
            <w:shd w:val="clear" w:color="auto" w:fill="D9D9D9" w:themeFill="background1" w:themeFillShade="D9"/>
            <w:hideMark/>
          </w:tcPr>
          <w:p w14:paraId="1354EE3B" w14:textId="5F360F6E" w:rsidR="00F2718B" w:rsidRDefault="00B546F5" w:rsidP="00CD58F1">
            <w:pPr>
              <w:tabs>
                <w:tab w:val="left" w:pos="6416"/>
              </w:tabs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</w:t>
            </w:r>
            <w:r w:rsidR="00F2718B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</w:t>
            </w:r>
            <w:r w:rsidR="00CD58F1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4419B6" w14:textId="77777777" w:rsidR="00F2718B" w:rsidRDefault="00F2718B" w:rsidP="00B546F5">
            <w:pPr>
              <w:spacing w:before="60" w:after="60" w:line="276" w:lineRule="auto"/>
              <w:ind w:left="890" w:firstLine="1236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BC732A0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13EDFB45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DF2B8E">
      <w:footerReference w:type="default" r:id="rId8"/>
      <w:footnotePr>
        <w:numFmt w:val="chicago"/>
      </w:footnotePr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21EDB" w14:textId="77777777" w:rsidR="00361236" w:rsidRDefault="00361236" w:rsidP="005D3FBB">
      <w:pPr>
        <w:spacing w:before="0" w:after="0" w:line="240" w:lineRule="auto"/>
      </w:pPr>
      <w:r>
        <w:separator/>
      </w:r>
    </w:p>
  </w:endnote>
  <w:endnote w:type="continuationSeparator" w:id="0">
    <w:p w14:paraId="1BEA8D9F" w14:textId="77777777" w:rsidR="00361236" w:rsidRDefault="00361236" w:rsidP="005D3FBB">
      <w:pPr>
        <w:spacing w:before="0" w:after="0" w:line="240" w:lineRule="auto"/>
      </w:pPr>
      <w:r>
        <w:continuationSeparator/>
      </w:r>
    </w:p>
  </w:endnote>
  <w:endnote w:id="1">
    <w:p w14:paraId="49C165EC" w14:textId="77777777" w:rsidR="0000162B" w:rsidRPr="0000162B" w:rsidRDefault="0000162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016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0162B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B6FFDA1" w14:textId="77777777" w:rsidR="000B387D" w:rsidRP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0B387D">
        <w:rPr>
          <w:rFonts w:ascii="Times New Roman" w:hAnsi="Times New Roman"/>
          <w:sz w:val="16"/>
          <w:szCs w:val="16"/>
        </w:rPr>
        <w:t>Adres skrzynki ePUAP wskazuje się w przypadku wyrażenia zgody na doręcz</w:t>
      </w:r>
      <w:r w:rsidR="00F35AAB">
        <w:rPr>
          <w:rFonts w:ascii="Times New Roman" w:hAnsi="Times New Roman"/>
          <w:sz w:val="16"/>
          <w:szCs w:val="16"/>
        </w:rPr>
        <w:t>a</w:t>
      </w:r>
      <w:r w:rsidRPr="000B387D">
        <w:rPr>
          <w:rFonts w:ascii="Times New Roman" w:hAnsi="Times New Roman"/>
          <w:sz w:val="16"/>
          <w:szCs w:val="16"/>
        </w:rPr>
        <w:t>nie korespondencji w niniejszej sprawie za pomocą środków komunikacji elektronicznej.</w:t>
      </w:r>
    </w:p>
  </w:endnote>
  <w:endnote w:id="3">
    <w:p w14:paraId="3261DCBC" w14:textId="77777777" w:rsidR="00E311D7" w:rsidRPr="00AD5F30" w:rsidRDefault="00E311D7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 xml:space="preserve">a w postaci papierowej zamiast identyfikatora działki ewidencyjnej można </w:t>
      </w:r>
      <w:r w:rsidR="007E66A0">
        <w:rPr>
          <w:rFonts w:ascii="Times New Roman" w:hAnsi="Times New Roman"/>
          <w:sz w:val="16"/>
          <w:szCs w:val="16"/>
        </w:rPr>
        <w:t>wskazać 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6F5DEA91" w14:textId="2D482F56" w:rsidR="000B387D" w:rsidRDefault="000B387D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87D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0B387D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  <w:p w14:paraId="454CBFD2" w14:textId="59285BA8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FB29295" w14:textId="30AE568A" w:rsidR="00DC4EFB" w:rsidRDefault="00DC4EFB" w:rsidP="00290158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23C710F0" w14:textId="77777777" w:rsidR="001728B6" w:rsidRPr="00CD58F1" w:rsidRDefault="001728B6" w:rsidP="001728B6">
      <w:pPr>
        <w:spacing w:before="100" w:beforeAutospacing="1" w:after="100" w:afterAutospacing="1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>Klauzula informacyjna</w:t>
      </w:r>
    </w:p>
    <w:p w14:paraId="26E1878E" w14:textId="77777777" w:rsidR="001728B6" w:rsidRPr="00CD58F1" w:rsidRDefault="001728B6" w:rsidP="001728B6">
      <w:pPr>
        <w:spacing w:before="100" w:beforeAutospacing="1" w:after="100" w:afterAutospacing="1"/>
        <w:jc w:val="both"/>
        <w:rPr>
          <w:rFonts w:ascii="Times New Roman" w:hAnsi="Times New Roman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>Informujemy, że:</w:t>
      </w:r>
    </w:p>
    <w:p w14:paraId="351A0730" w14:textId="77777777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>Administratorem Państwa danych osobowych jest:</w:t>
      </w:r>
    </w:p>
    <w:p w14:paraId="4292838B" w14:textId="77777777" w:rsidR="001728B6" w:rsidRPr="00CD58F1" w:rsidRDefault="001728B6" w:rsidP="001728B6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b/>
          <w:iCs/>
          <w:sz w:val="20"/>
          <w:szCs w:val="20"/>
          <w:lang w:eastAsia="pl-PL"/>
        </w:rPr>
      </w:pP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 xml:space="preserve">Powiatowy Inspektorat Nadzoru Budowlanego miasta Lublin </w:t>
      </w:r>
    </w:p>
    <w:p w14:paraId="09CD53CD" w14:textId="77777777" w:rsidR="001728B6" w:rsidRPr="00CD58F1" w:rsidRDefault="001728B6" w:rsidP="001728B6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b/>
          <w:iCs/>
          <w:sz w:val="20"/>
          <w:szCs w:val="20"/>
          <w:lang w:eastAsia="pl-PL"/>
        </w:rPr>
      </w:pP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>ul. Fryderyka Chopina 5, 20-026</w:t>
      </w: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 </w:t>
      </w: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>Lublin</w:t>
      </w:r>
    </w:p>
    <w:p w14:paraId="25148CF5" w14:textId="1AAB1C2D" w:rsidR="001728B6" w:rsidRPr="00CD58F1" w:rsidRDefault="001728B6" w:rsidP="001728B6">
      <w:pPr>
        <w:spacing w:before="100" w:beforeAutospacing="1" w:after="100" w:afterAutospacing="1"/>
        <w:ind w:firstLine="360"/>
        <w:contextualSpacing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tel.: </w:t>
      </w: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>(81) 534 47 72</w:t>
      </w: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, adres e-mail: </w:t>
      </w:r>
      <w:r w:rsidR="007419F9" w:rsidRPr="00CD58F1">
        <w:rPr>
          <w:rFonts w:ascii="Times New Roman" w:hAnsi="Times New Roman"/>
          <w:b/>
          <w:iCs/>
          <w:sz w:val="20"/>
          <w:szCs w:val="20"/>
          <w:lang w:eastAsia="pl-PL"/>
        </w:rPr>
        <w:t>sekretariat@lublinmiasto.pinb.gov.pl</w:t>
      </w:r>
    </w:p>
    <w:p w14:paraId="2070504C" w14:textId="7DA534BD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W celu zapewnienia bezpieczeństwa Państwa danych, z dniem 25.05.2018 w jednostce powołany został Inspektor Ochrony Danych, z którym możecie się Państwo skontaktować drogą telefoniczną: </w:t>
      </w: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>665 795 054</w:t>
      </w: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, bądź mailową: </w:t>
      </w:r>
      <w:r w:rsidRPr="00CD58F1">
        <w:rPr>
          <w:rFonts w:ascii="Times New Roman" w:hAnsi="Times New Roman"/>
          <w:b/>
          <w:iCs/>
          <w:sz w:val="20"/>
          <w:szCs w:val="20"/>
          <w:lang w:eastAsia="pl-PL"/>
        </w:rPr>
        <w:t>inspektor@ethna.pl</w:t>
      </w:r>
    </w:p>
    <w:p w14:paraId="0FC53D6B" w14:textId="0481226F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Głównym celem zbierania Państwa danych osobowych jest wykonywanie zadań statutowych jednostki, w tym m.in. przeprowadzania kontroli przestrzegania i stosowania przepisów prawa budowlanego, badanie przyczyn powstania katastrof budowlanych. </w:t>
      </w:r>
      <w:r w:rsidRPr="00CD58F1">
        <w:rPr>
          <w:rFonts w:ascii="Times New Roman" w:hAnsi="Times New Roman"/>
          <w:iCs/>
          <w:color w:val="000000"/>
          <w:sz w:val="20"/>
          <w:szCs w:val="20"/>
          <w:lang w:eastAsia="pl-PL"/>
        </w:rPr>
        <w:t xml:space="preserve">Szczegółowe </w:t>
      </w:r>
      <w:r w:rsidRPr="00CD58F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>zadania Powiatowego Inspektora Nadzoru Budowlanego określa ustawa z dnia 7 lipca 1994 r. Prawo budowlane.  </w:t>
      </w:r>
    </w:p>
    <w:p w14:paraId="1CD1E221" w14:textId="0305735E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Na mocy przepisów Rozporządzenia </w:t>
      </w:r>
      <w:r w:rsidRPr="00CD58F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t xml:space="preserve">Parlamentu Europejskiego i Rady (UE) 2016/679 z dnia </w:t>
      </w:r>
      <w:r w:rsidRPr="00CD58F1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pl-PL"/>
        </w:rPr>
        <w:br/>
        <w:t>27 kwietnia 2016</w:t>
      </w: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 przysługuje Państwu prawo dostępu do Państwa danych osobowych, ich sprostowania, ograniczenia ich przetwarzania, przeniesienia, sprzeciwu wobec przetwarzania  oraz prawo do wniesienia skargi do organu nadzorczego (tj.: </w:t>
      </w:r>
      <w:r w:rsidRPr="00CD58F1">
        <w:rPr>
          <w:rFonts w:ascii="Times New Roman" w:hAnsi="Times New Roman"/>
          <w:sz w:val="20"/>
          <w:szCs w:val="20"/>
          <w:lang w:eastAsia="pl-PL"/>
        </w:rPr>
        <w:t>Prezesa Urzędu Ochrony Danych Osobowych)</w:t>
      </w:r>
      <w:r w:rsidRPr="00CD58F1">
        <w:rPr>
          <w:rFonts w:ascii="Times New Roman" w:hAnsi="Times New Roman"/>
          <w:i/>
          <w:sz w:val="20"/>
          <w:szCs w:val="20"/>
          <w:lang w:eastAsia="pl-PL"/>
        </w:rPr>
        <w:t>.</w:t>
      </w:r>
      <w:r w:rsidRPr="00CD58F1">
        <w:rPr>
          <w:rFonts w:ascii="Times New Roman" w:hAnsi="Times New Roman"/>
          <w:sz w:val="20"/>
          <w:szCs w:val="20"/>
          <w:lang w:eastAsia="pl-PL"/>
        </w:rPr>
        <w:t xml:space="preserve"> Niektóre z przysługujących Państwu praw są ograniczone przepisami krajowymi. </w:t>
      </w:r>
    </w:p>
    <w:p w14:paraId="3ADCBE91" w14:textId="03277EF2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 xml:space="preserve">Podanie danych jest konieczne do wypełnienia obowiązku prawnego jednostki, wynikającego </w:t>
      </w:r>
      <w:r w:rsidRPr="00CD58F1">
        <w:rPr>
          <w:rFonts w:ascii="Times New Roman" w:hAnsi="Times New Roman"/>
          <w:iCs/>
          <w:sz w:val="20"/>
          <w:szCs w:val="20"/>
          <w:lang w:eastAsia="pl-PL"/>
        </w:rPr>
        <w:br/>
        <w:t>z przepisów UE i krajowych (art. 6 pkt 1 e Rozporządzenia UE 2016/679).</w:t>
      </w:r>
    </w:p>
    <w:p w14:paraId="41878B74" w14:textId="77777777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>Dane udostępnione przez Państwa będą podlegały udostępnieniu jedynie instytucjom upoważnionym z mocy prawa.</w:t>
      </w:r>
    </w:p>
    <w:p w14:paraId="07FDC5A0" w14:textId="77777777" w:rsidR="001728B6" w:rsidRPr="00CD58F1" w:rsidRDefault="001728B6" w:rsidP="001728B6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CD58F1">
        <w:rPr>
          <w:rFonts w:ascii="Times New Roman" w:hAnsi="Times New Roman"/>
          <w:iCs/>
          <w:sz w:val="20"/>
          <w:szCs w:val="20"/>
          <w:lang w:eastAsia="pl-PL"/>
        </w:rPr>
        <w:t>Dane udostępnione przez Państwa nie będą podlegały profilowaniu.</w:t>
      </w:r>
    </w:p>
    <w:p w14:paraId="028C13C6" w14:textId="28B59596" w:rsidR="00DC4EFB" w:rsidRPr="00CD58F1" w:rsidRDefault="001F0E47" w:rsidP="001F0E47">
      <w:pPr>
        <w:numPr>
          <w:ilvl w:val="0"/>
          <w:numId w:val="2"/>
        </w:numPr>
        <w:tabs>
          <w:tab w:val="left" w:pos="284"/>
        </w:tabs>
        <w:spacing w:before="100" w:beforeAutospacing="1" w:after="100" w:afterAutospacing="1" w:line="240" w:lineRule="auto"/>
        <w:ind w:left="142" w:hanging="142"/>
        <w:contextualSpacing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1728B6" w:rsidRPr="00CD58F1">
        <w:rPr>
          <w:rFonts w:ascii="Times New Roman" w:hAnsi="Times New Roman"/>
          <w:sz w:val="20"/>
          <w:szCs w:val="20"/>
          <w:lang w:eastAsia="pl-PL"/>
        </w:rPr>
        <w:t xml:space="preserve">Państwa </w:t>
      </w:r>
      <w:r w:rsidR="001728B6" w:rsidRPr="00CD58F1">
        <w:rPr>
          <w:rFonts w:ascii="Times New Roman" w:hAnsi="Times New Roman"/>
          <w:iCs/>
          <w:sz w:val="20"/>
          <w:szCs w:val="20"/>
          <w:lang w:eastAsia="pl-PL"/>
        </w:rPr>
        <w:t>dane osobowe będą przechowywane przez okres wskazany przepisami prawa.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71499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3B43166B" w14:textId="68C9ACD1" w:rsidR="00E7631B" w:rsidRPr="00E7631B" w:rsidRDefault="00E7631B" w:rsidP="00E7631B">
        <w:pPr>
          <w:pStyle w:val="Stopka"/>
          <w:jc w:val="center"/>
          <w:rPr>
            <w:rFonts w:ascii="Times New Roman" w:hAnsi="Times New Roman"/>
            <w:sz w:val="16"/>
            <w:szCs w:val="16"/>
          </w:rPr>
        </w:pPr>
        <w:r w:rsidRPr="00E7631B">
          <w:rPr>
            <w:rFonts w:ascii="Times New Roman" w:hAnsi="Times New Roman"/>
            <w:sz w:val="16"/>
            <w:szCs w:val="16"/>
          </w:rPr>
          <w:fldChar w:fldCharType="begin"/>
        </w:r>
        <w:r w:rsidRPr="00E7631B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E7631B">
          <w:rPr>
            <w:rFonts w:ascii="Times New Roman" w:hAnsi="Times New Roman"/>
            <w:sz w:val="16"/>
            <w:szCs w:val="16"/>
          </w:rPr>
          <w:fldChar w:fldCharType="separate"/>
        </w:r>
        <w:r w:rsidRPr="00E7631B">
          <w:rPr>
            <w:rFonts w:ascii="Times New Roman" w:hAnsi="Times New Roman"/>
            <w:sz w:val="16"/>
            <w:szCs w:val="16"/>
          </w:rPr>
          <w:t>2</w:t>
        </w:r>
        <w:r w:rsidRPr="00E7631B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8AC3" w14:textId="77777777" w:rsidR="00361236" w:rsidRDefault="00361236" w:rsidP="005D3FBB">
      <w:pPr>
        <w:spacing w:before="0" w:after="0" w:line="240" w:lineRule="auto"/>
      </w:pPr>
      <w:r>
        <w:separator/>
      </w:r>
    </w:p>
  </w:footnote>
  <w:footnote w:type="continuationSeparator" w:id="0">
    <w:p w14:paraId="6EED4008" w14:textId="77777777" w:rsidR="00361236" w:rsidRDefault="00361236" w:rsidP="005D3FB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D4A12"/>
    <w:multiLevelType w:val="hybridMultilevel"/>
    <w:tmpl w:val="7E40CE2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540315794">
    <w:abstractNumId w:val="0"/>
  </w:num>
  <w:num w:numId="2" w16cid:durableId="101260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B4"/>
    <w:rsid w:val="0000162B"/>
    <w:rsid w:val="000178AC"/>
    <w:rsid w:val="00032B16"/>
    <w:rsid w:val="00034311"/>
    <w:rsid w:val="00050E0C"/>
    <w:rsid w:val="00056931"/>
    <w:rsid w:val="000767B5"/>
    <w:rsid w:val="00084EB4"/>
    <w:rsid w:val="000B387D"/>
    <w:rsid w:val="000F6930"/>
    <w:rsid w:val="001419A5"/>
    <w:rsid w:val="001728B6"/>
    <w:rsid w:val="0018530F"/>
    <w:rsid w:val="00187020"/>
    <w:rsid w:val="0019089B"/>
    <w:rsid w:val="00190928"/>
    <w:rsid w:val="0019527D"/>
    <w:rsid w:val="001C115F"/>
    <w:rsid w:val="001D7BDE"/>
    <w:rsid w:val="001E6ED1"/>
    <w:rsid w:val="001F0E47"/>
    <w:rsid w:val="001F4DB4"/>
    <w:rsid w:val="002159D1"/>
    <w:rsid w:val="00216300"/>
    <w:rsid w:val="00230BCB"/>
    <w:rsid w:val="00252899"/>
    <w:rsid w:val="00290158"/>
    <w:rsid w:val="002A4602"/>
    <w:rsid w:val="002C7CC2"/>
    <w:rsid w:val="00303EC1"/>
    <w:rsid w:val="0031200A"/>
    <w:rsid w:val="00361236"/>
    <w:rsid w:val="003662CD"/>
    <w:rsid w:val="00381909"/>
    <w:rsid w:val="003843A3"/>
    <w:rsid w:val="003D3242"/>
    <w:rsid w:val="003F389E"/>
    <w:rsid w:val="003F4001"/>
    <w:rsid w:val="0040000B"/>
    <w:rsid w:val="00421C10"/>
    <w:rsid w:val="00455FB4"/>
    <w:rsid w:val="004B50C7"/>
    <w:rsid w:val="004D2848"/>
    <w:rsid w:val="004F0009"/>
    <w:rsid w:val="0055359E"/>
    <w:rsid w:val="00577E37"/>
    <w:rsid w:val="00577FB5"/>
    <w:rsid w:val="0058100B"/>
    <w:rsid w:val="005D3FBB"/>
    <w:rsid w:val="00607E0F"/>
    <w:rsid w:val="006377C7"/>
    <w:rsid w:val="00653421"/>
    <w:rsid w:val="006622C2"/>
    <w:rsid w:val="00692283"/>
    <w:rsid w:val="006B53D3"/>
    <w:rsid w:val="007419F9"/>
    <w:rsid w:val="00742095"/>
    <w:rsid w:val="0074317F"/>
    <w:rsid w:val="00764620"/>
    <w:rsid w:val="00777321"/>
    <w:rsid w:val="007818C2"/>
    <w:rsid w:val="00783BBF"/>
    <w:rsid w:val="007935E9"/>
    <w:rsid w:val="007A17EC"/>
    <w:rsid w:val="007E66A0"/>
    <w:rsid w:val="007F06FC"/>
    <w:rsid w:val="007F6F06"/>
    <w:rsid w:val="008009F1"/>
    <w:rsid w:val="008377EA"/>
    <w:rsid w:val="00857C6F"/>
    <w:rsid w:val="00877181"/>
    <w:rsid w:val="008838BB"/>
    <w:rsid w:val="008E5087"/>
    <w:rsid w:val="009031F6"/>
    <w:rsid w:val="00903FCA"/>
    <w:rsid w:val="009651AB"/>
    <w:rsid w:val="00996E87"/>
    <w:rsid w:val="009A31C2"/>
    <w:rsid w:val="009C3FBB"/>
    <w:rsid w:val="00A053AE"/>
    <w:rsid w:val="00A06026"/>
    <w:rsid w:val="00A120C7"/>
    <w:rsid w:val="00AF5DA9"/>
    <w:rsid w:val="00B546F5"/>
    <w:rsid w:val="00B56087"/>
    <w:rsid w:val="00B77D89"/>
    <w:rsid w:val="00B77ED6"/>
    <w:rsid w:val="00BC296F"/>
    <w:rsid w:val="00BE756E"/>
    <w:rsid w:val="00C04A53"/>
    <w:rsid w:val="00C068B5"/>
    <w:rsid w:val="00C27984"/>
    <w:rsid w:val="00C621B8"/>
    <w:rsid w:val="00C77C66"/>
    <w:rsid w:val="00CC3E59"/>
    <w:rsid w:val="00CD58F1"/>
    <w:rsid w:val="00D61188"/>
    <w:rsid w:val="00DA3204"/>
    <w:rsid w:val="00DC04B7"/>
    <w:rsid w:val="00DC4C2C"/>
    <w:rsid w:val="00DC4EFB"/>
    <w:rsid w:val="00DF2B8E"/>
    <w:rsid w:val="00DF7DD3"/>
    <w:rsid w:val="00E03C4D"/>
    <w:rsid w:val="00E07D31"/>
    <w:rsid w:val="00E1716C"/>
    <w:rsid w:val="00E311D7"/>
    <w:rsid w:val="00E369DC"/>
    <w:rsid w:val="00E7631B"/>
    <w:rsid w:val="00E903A1"/>
    <w:rsid w:val="00ED02FC"/>
    <w:rsid w:val="00EE5774"/>
    <w:rsid w:val="00EF7DF7"/>
    <w:rsid w:val="00F0786A"/>
    <w:rsid w:val="00F14C9E"/>
    <w:rsid w:val="00F246D0"/>
    <w:rsid w:val="00F2718B"/>
    <w:rsid w:val="00F35AAB"/>
    <w:rsid w:val="00F377CA"/>
    <w:rsid w:val="00FB394F"/>
    <w:rsid w:val="00FE1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89AD"/>
  <w15:docId w15:val="{47E22666-1FA1-4E43-9417-E4722DEC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8100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0000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3F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3F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3FB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FBB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3FB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3F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B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B16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53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53D3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87D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87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87D"/>
    <w:rPr>
      <w:vertAlign w:val="superscript"/>
    </w:rPr>
  </w:style>
  <w:style w:type="paragraph" w:customStyle="1" w:styleId="Default">
    <w:name w:val="Default"/>
    <w:rsid w:val="00DC4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631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31B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991A8-395F-48CE-854E-1276D2020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Agnieszka Tatara</cp:lastModifiedBy>
  <cp:revision>24</cp:revision>
  <cp:lastPrinted>2022-06-08T06:17:00Z</cp:lastPrinted>
  <dcterms:created xsi:type="dcterms:W3CDTF">2021-06-24T06:57:00Z</dcterms:created>
  <dcterms:modified xsi:type="dcterms:W3CDTF">2022-06-08T06:18:00Z</dcterms:modified>
</cp:coreProperties>
</file>